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9E6C" w14:textId="77777777" w:rsidR="00197240" w:rsidRDefault="00197240" w:rsidP="00197240">
      <w:pPr>
        <w:rPr>
          <w:lang w:val="et-EE"/>
        </w:rPr>
      </w:pPr>
      <w:r>
        <w:rPr>
          <w:lang w:val="et-EE"/>
        </w:rPr>
        <w:t>MOTO:</w:t>
      </w:r>
    </w:p>
    <w:p w14:paraId="02EB5C1F" w14:textId="77777777" w:rsidR="00197240" w:rsidRDefault="00197240" w:rsidP="00197240">
      <w:pPr>
        <w:rPr>
          <w:lang w:val="et-EE"/>
        </w:rPr>
      </w:pPr>
      <w:r>
        <w:rPr>
          <w:lang w:val="et-EE"/>
        </w:rPr>
        <w:t xml:space="preserve"> „Küsimus pole selles, kas venelased tulevad tagasi – küsimus on selles, millal nad tulevad. Ja kas me oleme siis selleks valmis?“ </w:t>
      </w:r>
    </w:p>
    <w:p w14:paraId="1A39BE4C" w14:textId="77777777" w:rsidR="00197240" w:rsidRDefault="00197240" w:rsidP="00197240">
      <w:pPr>
        <w:rPr>
          <w:lang w:val="et-EE"/>
        </w:rPr>
      </w:pPr>
    </w:p>
    <w:p w14:paraId="34462375" w14:textId="77777777" w:rsidR="00197240" w:rsidRDefault="00197240" w:rsidP="00197240">
      <w:pPr>
        <w:rPr>
          <w:lang w:val="et-EE"/>
        </w:rPr>
      </w:pPr>
      <w:r>
        <w:rPr>
          <w:lang w:val="et-EE"/>
        </w:rPr>
        <w:t xml:space="preserve">Enn </w:t>
      </w:r>
      <w:proofErr w:type="spellStart"/>
      <w:r>
        <w:rPr>
          <w:lang w:val="et-EE"/>
        </w:rPr>
        <w:t>Tarvel</w:t>
      </w:r>
      <w:proofErr w:type="spellEnd"/>
      <w:r>
        <w:rPr>
          <w:lang w:val="et-EE"/>
        </w:rPr>
        <w:t>, Eesti ajalooprofessor</w:t>
      </w:r>
    </w:p>
    <w:p w14:paraId="01CB12AE" w14:textId="77777777" w:rsidR="00197240" w:rsidRDefault="00197240" w:rsidP="00197240">
      <w:pPr>
        <w:rPr>
          <w:lang w:val="et-EE"/>
        </w:rPr>
      </w:pPr>
    </w:p>
    <w:p w14:paraId="66984226" w14:textId="77777777" w:rsidR="00197240" w:rsidRDefault="00197240" w:rsidP="00197240">
      <w:pPr>
        <w:rPr>
          <w:lang w:val="et-EE"/>
        </w:rPr>
      </w:pPr>
    </w:p>
    <w:p w14:paraId="7A2E9AB3" w14:textId="77777777" w:rsidR="00197240" w:rsidRDefault="00197240" w:rsidP="00197240">
      <w:pPr>
        <w:rPr>
          <w:lang w:val="et-EE"/>
        </w:rPr>
      </w:pPr>
      <w:r>
        <w:rPr>
          <w:lang w:val="et-EE"/>
        </w:rPr>
        <w:t>„VABADUSE SÕDA“</w:t>
      </w:r>
    </w:p>
    <w:p w14:paraId="68F1AF46" w14:textId="77777777" w:rsidR="00197240" w:rsidRDefault="00197240" w:rsidP="00197240">
      <w:pPr>
        <w:rPr>
          <w:lang w:val="et-EE"/>
        </w:rPr>
      </w:pPr>
    </w:p>
    <w:p w14:paraId="1ADE0026" w14:textId="77777777" w:rsidR="00197240" w:rsidRDefault="00197240" w:rsidP="00197240">
      <w:pPr>
        <w:rPr>
          <w:lang w:val="et-EE"/>
        </w:rPr>
      </w:pPr>
      <w:r>
        <w:rPr>
          <w:lang w:val="et-EE"/>
        </w:rPr>
        <w:t xml:space="preserve">Lavastuslik dokumentaalfilm </w:t>
      </w:r>
    </w:p>
    <w:p w14:paraId="51B884F9" w14:textId="77777777" w:rsidR="00197240" w:rsidRDefault="00197240" w:rsidP="00197240">
      <w:pPr>
        <w:rPr>
          <w:lang w:val="et-EE"/>
        </w:rPr>
      </w:pPr>
    </w:p>
    <w:p w14:paraId="2ED23620" w14:textId="77777777" w:rsidR="00197240" w:rsidRDefault="00197240" w:rsidP="00197240">
      <w:pPr>
        <w:rPr>
          <w:lang w:val="et-EE"/>
        </w:rPr>
      </w:pPr>
      <w:r>
        <w:rPr>
          <w:lang w:val="et-EE"/>
        </w:rPr>
        <w:t>Pikkus:  75 - 80 min.</w:t>
      </w:r>
    </w:p>
    <w:p w14:paraId="51733228" w14:textId="77777777" w:rsidR="00197240" w:rsidRDefault="00197240" w:rsidP="00197240">
      <w:pPr>
        <w:rPr>
          <w:lang w:val="et-EE"/>
        </w:rPr>
      </w:pPr>
    </w:p>
    <w:p w14:paraId="4B57FBC7" w14:textId="1FC1C98E" w:rsidR="00197240" w:rsidRDefault="00197240" w:rsidP="00197240">
      <w:pPr>
        <w:rPr>
          <w:lang w:val="et-EE"/>
        </w:rPr>
      </w:pPr>
      <w:r>
        <w:rPr>
          <w:lang w:val="et-EE"/>
        </w:rPr>
        <w:t>Eelarve: 2</w:t>
      </w:r>
      <w:r>
        <w:rPr>
          <w:lang w:val="et-EE"/>
        </w:rPr>
        <w:t>57</w:t>
      </w:r>
      <w:r>
        <w:rPr>
          <w:lang w:val="et-EE"/>
        </w:rPr>
        <w:t xml:space="preserve"> </w:t>
      </w:r>
      <w:r>
        <w:rPr>
          <w:lang w:val="et-EE"/>
        </w:rPr>
        <w:t>5</w:t>
      </w:r>
      <w:r>
        <w:rPr>
          <w:lang w:val="et-EE"/>
        </w:rPr>
        <w:t>00.- (EUR)</w:t>
      </w:r>
    </w:p>
    <w:p w14:paraId="0962D391" w14:textId="77777777" w:rsidR="00197240" w:rsidRDefault="00197240" w:rsidP="00197240">
      <w:pPr>
        <w:rPr>
          <w:lang w:val="et-EE"/>
        </w:rPr>
      </w:pPr>
    </w:p>
    <w:p w14:paraId="2F5B2616" w14:textId="77777777" w:rsidR="00197240" w:rsidRDefault="00197240" w:rsidP="00197240">
      <w:pPr>
        <w:rPr>
          <w:lang w:val="et-EE"/>
        </w:rPr>
      </w:pPr>
      <w:r>
        <w:rPr>
          <w:lang w:val="et-EE"/>
        </w:rPr>
        <w:t>Esilinastus: 23.02.2026</w:t>
      </w:r>
    </w:p>
    <w:p w14:paraId="56D0ED9C" w14:textId="77777777" w:rsidR="00197240" w:rsidRDefault="00197240" w:rsidP="00197240">
      <w:pPr>
        <w:rPr>
          <w:lang w:val="et-EE"/>
        </w:rPr>
      </w:pPr>
    </w:p>
    <w:p w14:paraId="28386EC9" w14:textId="77777777" w:rsidR="00197240" w:rsidRDefault="00197240" w:rsidP="00197240">
      <w:pPr>
        <w:rPr>
          <w:lang w:val="et-EE"/>
        </w:rPr>
      </w:pPr>
      <w:r>
        <w:rPr>
          <w:lang w:val="et-EE"/>
        </w:rPr>
        <w:t xml:space="preserve">Loominguline meeskond: </w:t>
      </w:r>
    </w:p>
    <w:p w14:paraId="17FEEB31" w14:textId="77777777" w:rsidR="00197240" w:rsidRDefault="00197240" w:rsidP="00197240">
      <w:pPr>
        <w:rPr>
          <w:lang w:val="et-EE"/>
        </w:rPr>
      </w:pPr>
    </w:p>
    <w:p w14:paraId="299165EF" w14:textId="77777777" w:rsidR="00197240" w:rsidRDefault="00197240" w:rsidP="00197240">
      <w:pPr>
        <w:rPr>
          <w:lang w:val="et-EE"/>
        </w:rPr>
      </w:pPr>
      <w:r>
        <w:rPr>
          <w:lang w:val="et-EE"/>
        </w:rPr>
        <w:t>Ajaloolis-kirjanduslik stsenaarium – Tiit Aleksejev, Mart Laar</w:t>
      </w:r>
    </w:p>
    <w:p w14:paraId="4A003EF7" w14:textId="77777777" w:rsidR="00197240" w:rsidRDefault="00197240" w:rsidP="00197240">
      <w:pPr>
        <w:rPr>
          <w:lang w:val="et-EE"/>
        </w:rPr>
      </w:pPr>
      <w:proofErr w:type="spellStart"/>
      <w:r>
        <w:rPr>
          <w:lang w:val="et-EE"/>
        </w:rPr>
        <w:t>Rezhiistsenaarium</w:t>
      </w:r>
      <w:proofErr w:type="spellEnd"/>
      <w:r>
        <w:rPr>
          <w:lang w:val="et-EE"/>
        </w:rPr>
        <w:t xml:space="preserve"> – Ain Mäeots, Rein Pakk</w:t>
      </w:r>
    </w:p>
    <w:p w14:paraId="067C6BF7" w14:textId="77777777" w:rsidR="00197240" w:rsidRDefault="00197240" w:rsidP="00197240">
      <w:pPr>
        <w:rPr>
          <w:lang w:val="et-EE"/>
        </w:rPr>
      </w:pPr>
      <w:proofErr w:type="spellStart"/>
      <w:r>
        <w:rPr>
          <w:lang w:val="et-EE"/>
        </w:rPr>
        <w:t>Rezhissöör</w:t>
      </w:r>
      <w:proofErr w:type="spellEnd"/>
      <w:r>
        <w:rPr>
          <w:lang w:val="et-EE"/>
        </w:rPr>
        <w:t xml:space="preserve"> – Ain Mäeots</w:t>
      </w:r>
    </w:p>
    <w:p w14:paraId="6E469B39" w14:textId="77777777" w:rsidR="00197240" w:rsidRDefault="00197240" w:rsidP="00197240">
      <w:pPr>
        <w:rPr>
          <w:lang w:val="et-EE"/>
        </w:rPr>
      </w:pPr>
      <w:r>
        <w:rPr>
          <w:lang w:val="et-EE"/>
        </w:rPr>
        <w:t>Kunstnik – Killu Mägi</w:t>
      </w:r>
    </w:p>
    <w:p w14:paraId="25BDD843" w14:textId="77777777" w:rsidR="00197240" w:rsidRDefault="00197240" w:rsidP="00197240">
      <w:pPr>
        <w:rPr>
          <w:lang w:val="et-EE"/>
        </w:rPr>
      </w:pPr>
      <w:r>
        <w:rPr>
          <w:lang w:val="et-EE"/>
        </w:rPr>
        <w:t>Juhtoperaator – Mait Mäekivi,</w:t>
      </w:r>
    </w:p>
    <w:p w14:paraId="7F1E543C" w14:textId="77777777" w:rsidR="00197240" w:rsidRDefault="00197240" w:rsidP="00197240">
      <w:pPr>
        <w:rPr>
          <w:lang w:val="et-EE"/>
        </w:rPr>
      </w:pPr>
      <w:r>
        <w:rPr>
          <w:lang w:val="et-EE"/>
        </w:rPr>
        <w:t xml:space="preserve">Helilooja – Ardo </w:t>
      </w:r>
      <w:proofErr w:type="spellStart"/>
      <w:r>
        <w:rPr>
          <w:lang w:val="et-EE"/>
        </w:rPr>
        <w:t>Ran</w:t>
      </w:r>
      <w:proofErr w:type="spellEnd"/>
      <w:r>
        <w:rPr>
          <w:lang w:val="et-EE"/>
        </w:rPr>
        <w:t xml:space="preserve"> Varres</w:t>
      </w:r>
    </w:p>
    <w:p w14:paraId="49927017" w14:textId="77777777" w:rsidR="00197240" w:rsidRDefault="00197240" w:rsidP="00197240">
      <w:pPr>
        <w:rPr>
          <w:lang w:val="et-EE"/>
        </w:rPr>
      </w:pPr>
      <w:r>
        <w:rPr>
          <w:lang w:val="et-EE"/>
        </w:rPr>
        <w:t xml:space="preserve">Monteerija – Risto </w:t>
      </w:r>
      <w:proofErr w:type="spellStart"/>
      <w:r>
        <w:rPr>
          <w:lang w:val="et-EE"/>
        </w:rPr>
        <w:t>Pilleson</w:t>
      </w:r>
      <w:proofErr w:type="spellEnd"/>
    </w:p>
    <w:p w14:paraId="11E30A95" w14:textId="77777777" w:rsidR="00197240" w:rsidRDefault="00197240" w:rsidP="00197240">
      <w:pPr>
        <w:rPr>
          <w:lang w:val="et-EE"/>
        </w:rPr>
      </w:pPr>
      <w:r>
        <w:rPr>
          <w:lang w:val="et-EE"/>
        </w:rPr>
        <w:t xml:space="preserve">Tehniline produtsent – Siim </w:t>
      </w:r>
      <w:proofErr w:type="spellStart"/>
      <w:r>
        <w:rPr>
          <w:lang w:val="et-EE"/>
        </w:rPr>
        <w:t>Sareal</w:t>
      </w:r>
      <w:proofErr w:type="spellEnd"/>
    </w:p>
    <w:p w14:paraId="4E19C301" w14:textId="77777777" w:rsidR="00197240" w:rsidRDefault="00197240" w:rsidP="00197240">
      <w:pPr>
        <w:rPr>
          <w:lang w:val="et-EE"/>
        </w:rPr>
      </w:pPr>
      <w:r>
        <w:rPr>
          <w:lang w:val="et-EE"/>
        </w:rPr>
        <w:t xml:space="preserve">Animatsioon: Elise Christine </w:t>
      </w:r>
      <w:proofErr w:type="spellStart"/>
      <w:r>
        <w:rPr>
          <w:lang w:val="et-EE"/>
        </w:rPr>
        <w:t>Jörberg</w:t>
      </w:r>
      <w:proofErr w:type="spellEnd"/>
    </w:p>
    <w:p w14:paraId="4D5AE523" w14:textId="77777777" w:rsidR="00197240" w:rsidRDefault="00197240" w:rsidP="00197240">
      <w:pPr>
        <w:rPr>
          <w:lang w:val="et-EE"/>
        </w:rPr>
      </w:pPr>
      <w:r>
        <w:rPr>
          <w:lang w:val="et-EE"/>
        </w:rPr>
        <w:t xml:space="preserve">Tegevprodutsent – Jevgeni </w:t>
      </w:r>
      <w:proofErr w:type="spellStart"/>
      <w:r>
        <w:rPr>
          <w:lang w:val="et-EE"/>
        </w:rPr>
        <w:t>Supin</w:t>
      </w:r>
      <w:proofErr w:type="spellEnd"/>
    </w:p>
    <w:p w14:paraId="33155F82" w14:textId="77777777" w:rsidR="00197240" w:rsidRDefault="00197240" w:rsidP="00197240">
      <w:pPr>
        <w:rPr>
          <w:lang w:val="et-EE"/>
        </w:rPr>
      </w:pPr>
      <w:r>
        <w:rPr>
          <w:lang w:val="et-EE"/>
        </w:rPr>
        <w:t>Produtsent – Ain Mäeots</w:t>
      </w:r>
    </w:p>
    <w:p w14:paraId="55FDD85D" w14:textId="77777777" w:rsidR="00197240" w:rsidRDefault="00197240" w:rsidP="00197240">
      <w:pPr>
        <w:rPr>
          <w:lang w:val="et-EE"/>
        </w:rPr>
      </w:pPr>
    </w:p>
    <w:p w14:paraId="06625556" w14:textId="77777777" w:rsidR="00197240" w:rsidRDefault="00197240" w:rsidP="00197240">
      <w:pPr>
        <w:rPr>
          <w:lang w:val="et-EE"/>
        </w:rPr>
      </w:pPr>
    </w:p>
    <w:p w14:paraId="057066CA" w14:textId="77777777" w:rsidR="00197240" w:rsidRDefault="00197240" w:rsidP="00197240">
      <w:pPr>
        <w:rPr>
          <w:lang w:val="et-EE"/>
        </w:rPr>
      </w:pPr>
      <w:r>
        <w:rPr>
          <w:lang w:val="et-EE"/>
        </w:rPr>
        <w:t xml:space="preserve">Näitlejad: Indrek </w:t>
      </w:r>
      <w:proofErr w:type="spellStart"/>
      <w:r>
        <w:rPr>
          <w:lang w:val="et-EE"/>
        </w:rPr>
        <w:t>Ojari</w:t>
      </w:r>
      <w:proofErr w:type="spellEnd"/>
      <w:r>
        <w:rPr>
          <w:lang w:val="et-EE"/>
        </w:rPr>
        <w:t xml:space="preserve">(Ernst </w:t>
      </w:r>
      <w:proofErr w:type="spellStart"/>
      <w:r>
        <w:rPr>
          <w:lang w:val="et-EE"/>
        </w:rPr>
        <w:t>Põdder</w:t>
      </w:r>
      <w:proofErr w:type="spellEnd"/>
      <w:r>
        <w:rPr>
          <w:lang w:val="et-EE"/>
        </w:rPr>
        <w:t xml:space="preserve">), Reimo </w:t>
      </w:r>
      <w:proofErr w:type="spellStart"/>
      <w:r>
        <w:rPr>
          <w:lang w:val="et-EE"/>
        </w:rPr>
        <w:t>Sagor</w:t>
      </w:r>
      <w:proofErr w:type="spellEnd"/>
      <w:r>
        <w:rPr>
          <w:lang w:val="et-EE"/>
        </w:rPr>
        <w:t xml:space="preserve"> (Johan Laidoner), Jüri Lumiste (Jaan Poska), Peeter Tammearu, Oskar </w:t>
      </w:r>
      <w:proofErr w:type="spellStart"/>
      <w:r>
        <w:rPr>
          <w:lang w:val="et-EE"/>
        </w:rPr>
        <w:t>Seeman</w:t>
      </w:r>
      <w:proofErr w:type="spellEnd"/>
      <w:r>
        <w:rPr>
          <w:lang w:val="et-EE"/>
        </w:rPr>
        <w:t xml:space="preserve">, </w:t>
      </w:r>
      <w:proofErr w:type="spellStart"/>
      <w:r>
        <w:rPr>
          <w:lang w:val="et-EE"/>
        </w:rPr>
        <w:t>Nils</w:t>
      </w:r>
      <w:proofErr w:type="spellEnd"/>
      <w:r>
        <w:rPr>
          <w:lang w:val="et-EE"/>
        </w:rPr>
        <w:t xml:space="preserve"> Mattias </w:t>
      </w:r>
      <w:proofErr w:type="spellStart"/>
      <w:r>
        <w:rPr>
          <w:lang w:val="et-EE"/>
        </w:rPr>
        <w:t>Steinberg</w:t>
      </w:r>
      <w:proofErr w:type="spellEnd"/>
      <w:r>
        <w:rPr>
          <w:lang w:val="et-EE"/>
        </w:rPr>
        <w:t xml:space="preserve">, Ragne </w:t>
      </w:r>
      <w:proofErr w:type="spellStart"/>
      <w:r>
        <w:rPr>
          <w:lang w:val="et-EE"/>
        </w:rPr>
        <w:t>Pekarev</w:t>
      </w:r>
      <w:proofErr w:type="spellEnd"/>
      <w:r>
        <w:rPr>
          <w:lang w:val="et-EE"/>
        </w:rPr>
        <w:t xml:space="preserve"> jt.</w:t>
      </w:r>
    </w:p>
    <w:p w14:paraId="4423FCBE" w14:textId="77777777" w:rsidR="00197240" w:rsidRDefault="00197240" w:rsidP="00197240">
      <w:pPr>
        <w:rPr>
          <w:lang w:val="et-EE"/>
        </w:rPr>
      </w:pPr>
      <w:r>
        <w:rPr>
          <w:lang w:val="et-EE"/>
        </w:rPr>
        <w:t>vabatahtlikud Kaitseliidust ja Eesti Kaitseväe sõdurid ja koolinoored.</w:t>
      </w:r>
    </w:p>
    <w:p w14:paraId="33A3E90E" w14:textId="77777777" w:rsidR="00197240" w:rsidRDefault="00197240" w:rsidP="00197240">
      <w:pPr>
        <w:rPr>
          <w:lang w:val="et-EE"/>
        </w:rPr>
      </w:pPr>
    </w:p>
    <w:p w14:paraId="3230845F" w14:textId="77777777" w:rsidR="00197240" w:rsidRDefault="00197240" w:rsidP="00197240">
      <w:pPr>
        <w:rPr>
          <w:lang w:val="et-EE"/>
        </w:rPr>
      </w:pPr>
    </w:p>
    <w:p w14:paraId="0A52F287" w14:textId="77777777" w:rsidR="00197240" w:rsidRDefault="00197240" w:rsidP="00197240">
      <w:pPr>
        <w:rPr>
          <w:lang w:val="et-EE"/>
        </w:rPr>
      </w:pPr>
      <w:r>
        <w:t>Idee, eesmärk ja fookus</w:t>
      </w:r>
      <w:r>
        <w:rPr>
          <w:lang w:val="et-EE"/>
        </w:rPr>
        <w:t>:</w:t>
      </w:r>
    </w:p>
    <w:p w14:paraId="2B2ED97F" w14:textId="77777777" w:rsidR="00197240" w:rsidRDefault="00197240" w:rsidP="00197240">
      <w:pPr>
        <w:rPr>
          <w:lang w:val="et-EE"/>
        </w:rPr>
      </w:pPr>
    </w:p>
    <w:p w14:paraId="3F5A964F"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Eesti Vabadussõja audiovisuaalsele loole vormi andes seame ennekõike kaks peamist olulist eesmärki.</w:t>
      </w:r>
    </w:p>
    <w:p w14:paraId="11451EE2"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w:t>
      </w:r>
    </w:p>
    <w:p w14:paraId="23BE70D6"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xml:space="preserve">Esiteks on eesmärgiks avada kaasaegsele vaatajale – ennekõike noorele - lihtsalt, selgelt ja kujundlikult Vabadussõda. Selle kulg, peamised sündmused ja võtmeisikud, kulminatsioonihetked, põhjused, võimalused ja kindlasti ka juured ja tähendus ehk Vabadussõja </w:t>
      </w:r>
      <w:proofErr w:type="spellStart"/>
      <w:r w:rsidRPr="00B508E7">
        <w:rPr>
          <w:rFonts w:eastAsia="Times New Roman" w:cs="Times New Roman"/>
          <w:color w:val="000000"/>
          <w:szCs w:val="20"/>
          <w:lang w:val="et-EE" w:eastAsia="en-GB"/>
        </w:rPr>
        <w:t>ulatuvus</w:t>
      </w:r>
      <w:proofErr w:type="spellEnd"/>
      <w:r w:rsidRPr="00B508E7">
        <w:rPr>
          <w:rFonts w:eastAsia="Times New Roman" w:cs="Times New Roman"/>
          <w:color w:val="000000"/>
          <w:szCs w:val="20"/>
          <w:lang w:val="et-EE" w:eastAsia="en-GB"/>
        </w:rPr>
        <w:t xml:space="preserve"> nii minevikku kui tulevikku.</w:t>
      </w:r>
    </w:p>
    <w:p w14:paraId="5BFB8613"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Jah, me kõik ju teame Vabadussõjast kui meie rahvuslik ajaloo ühest olulisemast tippsündmusest, aga kas teame tõesti? Kui hästi me teame? Meil pole ju audiovisuaalset tervikpilti Vabadussõjast (on ju vaid Nimed Marmortahvlil“ ekraniseering) ja selle tühimiku täitmine ongi meie esmane ülesanne – anda edasi terviklik ja tõene lugu Eesti Vabadussõjast.</w:t>
      </w:r>
    </w:p>
    <w:p w14:paraId="5B5379EA"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Ent kui meil on ka teadmisi Vabadussõjast, siis kas me ikka mõistame, taipame toimunut?</w:t>
      </w:r>
    </w:p>
    <w:p w14:paraId="2C78FF3E"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lastRenderedPageBreak/>
        <w:t> </w:t>
      </w:r>
    </w:p>
    <w:p w14:paraId="38E4C351"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xml:space="preserve">Selle taipamisvõimaluse loomine ongi filmi teine oluline ülesanne. Rääkida Vabadussõja lugu ära põnevalt ja haaravalt. Selleks tuleb vältida sündmuste ja arvude statistilist uinutavat virvarri, jah, loomulikult tuleb anda edasi kogu vajalik ja tõene teave, mida meie ajalugu tunneb, kuid anda edasi ennekõike just see taipamine. Selleks tuleb saavutada inimlik, </w:t>
      </w:r>
      <w:proofErr w:type="spellStart"/>
      <w:r w:rsidRPr="00B508E7">
        <w:rPr>
          <w:rFonts w:eastAsia="Times New Roman" w:cs="Times New Roman"/>
          <w:color w:val="000000"/>
          <w:szCs w:val="20"/>
          <w:lang w:val="et-EE" w:eastAsia="en-GB"/>
        </w:rPr>
        <w:t>emotsioonaalne</w:t>
      </w:r>
      <w:proofErr w:type="spellEnd"/>
      <w:r w:rsidRPr="00B508E7">
        <w:rPr>
          <w:rFonts w:eastAsia="Times New Roman" w:cs="Times New Roman"/>
          <w:color w:val="000000"/>
          <w:szCs w:val="20"/>
          <w:lang w:val="et-EE" w:eastAsia="en-GB"/>
        </w:rPr>
        <w:t xml:space="preserve"> loo</w:t>
      </w:r>
      <w:r>
        <w:rPr>
          <w:rFonts w:eastAsia="Times New Roman" w:cs="Times New Roman"/>
          <w:color w:val="000000"/>
          <w:szCs w:val="20"/>
          <w:lang w:val="et-EE" w:eastAsia="en-GB"/>
        </w:rPr>
        <w:t>-</w:t>
      </w:r>
      <w:r w:rsidRPr="00B508E7">
        <w:rPr>
          <w:rFonts w:eastAsia="Times New Roman" w:cs="Times New Roman"/>
          <w:color w:val="000000"/>
          <w:szCs w:val="20"/>
          <w:lang w:val="et-EE" w:eastAsia="en-GB"/>
        </w:rPr>
        <w:t>jutustamise tasand.</w:t>
      </w:r>
    </w:p>
    <w:p w14:paraId="3B25D371"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w:t>
      </w:r>
    </w:p>
    <w:p w14:paraId="352D67CC"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Filmi lugu võtab fookusesse just Vabadussõja kui ajaloo murdelise pöördepunkti hapruse ja sedalaadi hetki määrava inimeste tahte ja usu. See on võitjate lugu.</w:t>
      </w:r>
    </w:p>
    <w:p w14:paraId="29F3DD78"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Vabadussõja võimalus oli ju ajaaken, niisugune, milliseid avaneb vaid korra tuhande aasta jooksul. Justnagu jalgpallur, kes vaid hetkeks avaneva väravavõimaluse juures ei või mõelda „kas nüüd tõesti on võimalus lüüa värav?!“, ei, nii kaoks see võimalus juba ajalukku! Just nii tuli ka toonastel tegijatel otsustada hetkega, sekundi murdosa jooksul.</w:t>
      </w:r>
    </w:p>
    <w:p w14:paraId="0B840EB4"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Meilgi, kes me tahame taibata Vabadussõja võimalusi ja valikuid, tuleb mõista, et võiduni viis unistus vabadusest. Seda võiduvõimalust julges jagada ometi nii palju kõige erinevamatest seisustest ja olukordadest eestlasi, mistõttu püüame anda ka vastused küsimustele: kust õieti oli see unistus pärit, kuidas kujunes, kuidas vallutas südamed ning muutis lõpuks kõike, kogu maailma. Sest, nagu juba öeldud, ulatub Vabadussõja sündmus ja tähendus kaugele minevikku, tulevikust rääkimata.</w:t>
      </w:r>
    </w:p>
    <w:p w14:paraId="6434B527" w14:textId="77777777" w:rsidR="00197240" w:rsidRPr="00B508E7" w:rsidRDefault="00197240" w:rsidP="00197240">
      <w:pPr>
        <w:spacing w:line="300" w:lineRule="atLeast"/>
        <w:rPr>
          <w:rFonts w:eastAsia="Times New Roman" w:cs="Times New Roman"/>
          <w:color w:val="000000"/>
          <w:szCs w:val="20"/>
          <w:lang w:eastAsia="en-GB"/>
        </w:rPr>
      </w:pPr>
    </w:p>
    <w:p w14:paraId="551687FC"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Kes olid need inimesed, kes neil hetkedel julgesid teha otsused nii suurel, rahvuslikul skaala kui ka isikliku veendumuse, usu tasandil. Nii suurel kaardil, kui oma südames. Ehk siis kõigil lahinguväljadel. Need, kes panid jala maha oma taluõuel, kui ka need, kes panid jala maha maailmakaardil suurte impeeriumite vastu.</w:t>
      </w:r>
    </w:p>
    <w:p w14:paraId="5C6BC130"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xml:space="preserve">Vabadussõja võtmetegelaste, kindralite ja soomusrongikomandöride kõrval jutustaks film Vabadussõja lugu rööbiti nii suurel maailmaareenil toimuvaga kui ka lihtinimeste lugude kaudu, niisuguste, nagu oli seda näiteks „väike kapral“ Mihkel </w:t>
      </w:r>
      <w:proofErr w:type="spellStart"/>
      <w:r w:rsidRPr="00B508E7">
        <w:rPr>
          <w:rFonts w:eastAsia="Times New Roman" w:cs="Times New Roman"/>
          <w:color w:val="000000"/>
          <w:szCs w:val="20"/>
          <w:lang w:val="et-EE" w:eastAsia="en-GB"/>
        </w:rPr>
        <w:t>Aren</w:t>
      </w:r>
      <w:proofErr w:type="spellEnd"/>
      <w:r w:rsidRPr="00B508E7">
        <w:rPr>
          <w:rFonts w:eastAsia="Times New Roman" w:cs="Times New Roman"/>
          <w:color w:val="000000"/>
          <w:szCs w:val="20"/>
          <w:lang w:val="et-EE" w:eastAsia="en-GB"/>
        </w:rPr>
        <w:t xml:space="preserve">, </w:t>
      </w:r>
      <w:proofErr w:type="spellStart"/>
      <w:r w:rsidRPr="00B508E7">
        <w:rPr>
          <w:rFonts w:eastAsia="Times New Roman" w:cs="Times New Roman"/>
          <w:color w:val="000000"/>
          <w:szCs w:val="20"/>
          <w:lang w:val="et-EE" w:eastAsia="en-GB"/>
        </w:rPr>
        <w:t>seitsemeteistaastasena</w:t>
      </w:r>
      <w:proofErr w:type="spellEnd"/>
      <w:r w:rsidRPr="00B508E7">
        <w:rPr>
          <w:rFonts w:eastAsia="Times New Roman" w:cs="Times New Roman"/>
          <w:color w:val="000000"/>
          <w:szCs w:val="20"/>
          <w:lang w:val="et-EE" w:eastAsia="en-GB"/>
        </w:rPr>
        <w:t xml:space="preserve"> võitlema pääsemiseks end aasta vanemaks luisanud Voldilt (tänane Tabivere) pärit lihtne töölispere poeg, kes kodust maastikku hästi tundes pani oma kuulipilduja toel üksinda taganema terve Tartu peale liikuva nõukogude väeüksuse ning kelle kogu lühike ent särav elusaatus oli samavõrra seikluslik, nagu paljudel teistelgi tema kaasaegseil. Vaatame Vabadussõja murdelisele ajale läbi linnas elava töölispere või lihtsa taluperenaise silmade ja saatuse jne. Seda kõike, et lisada dramaturgilist mastaapi, mis annab filmile narratiivsed mõõtmed, </w:t>
      </w:r>
      <w:proofErr w:type="spellStart"/>
      <w:r w:rsidRPr="00B508E7">
        <w:rPr>
          <w:rFonts w:eastAsia="Times New Roman" w:cs="Times New Roman"/>
          <w:color w:val="000000"/>
          <w:szCs w:val="20"/>
          <w:lang w:val="et-EE" w:eastAsia="en-GB"/>
        </w:rPr>
        <w:t>kaasaelatavuse</w:t>
      </w:r>
      <w:proofErr w:type="spellEnd"/>
      <w:r w:rsidRPr="00B508E7">
        <w:rPr>
          <w:rFonts w:eastAsia="Times New Roman" w:cs="Times New Roman"/>
          <w:color w:val="000000"/>
          <w:szCs w:val="20"/>
          <w:lang w:val="et-EE" w:eastAsia="en-GB"/>
        </w:rPr>
        <w:t>, avades ja mõtestades sündmuste olustikulist tausta.</w:t>
      </w:r>
    </w:p>
    <w:p w14:paraId="2CDF24D5" w14:textId="77777777" w:rsidR="00197240" w:rsidRPr="00B508E7"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w:t>
      </w:r>
    </w:p>
    <w:p w14:paraId="0794C36B" w14:textId="77777777" w:rsidR="00197240" w:rsidRPr="00B508E7" w:rsidRDefault="00197240" w:rsidP="00197240">
      <w:pPr>
        <w:spacing w:line="300" w:lineRule="atLeast"/>
        <w:rPr>
          <w:rFonts w:eastAsia="Times New Roman" w:cs="Times New Roman"/>
          <w:color w:val="000000"/>
          <w:szCs w:val="20"/>
          <w:lang w:eastAsia="en-GB"/>
        </w:rPr>
      </w:pPr>
      <w:proofErr w:type="spellStart"/>
      <w:r w:rsidRPr="00B508E7">
        <w:rPr>
          <w:rFonts w:eastAsia="Times New Roman" w:cs="Times New Roman"/>
          <w:color w:val="000000"/>
          <w:szCs w:val="20"/>
          <w:lang w:val="et-EE" w:eastAsia="en-GB"/>
        </w:rPr>
        <w:t>Stilistilistest</w:t>
      </w:r>
      <w:proofErr w:type="spellEnd"/>
      <w:r w:rsidRPr="00B508E7">
        <w:rPr>
          <w:rFonts w:eastAsia="Times New Roman" w:cs="Times New Roman"/>
          <w:color w:val="000000"/>
          <w:szCs w:val="20"/>
          <w:lang w:val="et-EE" w:eastAsia="en-GB"/>
        </w:rPr>
        <w:t xml:space="preserve"> võtetest kasutame veel kaasaegses atraktiivse loojutustamise dokumentaaltraditsioonis (</w:t>
      </w:r>
      <w:proofErr w:type="spellStart"/>
      <w:r w:rsidRPr="00B508E7">
        <w:rPr>
          <w:rFonts w:eastAsia="Times New Roman" w:cs="Times New Roman"/>
          <w:color w:val="000000"/>
          <w:szCs w:val="20"/>
          <w:lang w:val="et-EE" w:eastAsia="en-GB"/>
        </w:rPr>
        <w:t>Discovery</w:t>
      </w:r>
      <w:proofErr w:type="spellEnd"/>
      <w:r w:rsidRPr="00B508E7">
        <w:rPr>
          <w:rFonts w:eastAsia="Times New Roman" w:cs="Times New Roman"/>
          <w:color w:val="000000"/>
          <w:szCs w:val="20"/>
          <w:lang w:val="et-EE" w:eastAsia="en-GB"/>
        </w:rPr>
        <w:t xml:space="preserve">, </w:t>
      </w:r>
      <w:proofErr w:type="spellStart"/>
      <w:r w:rsidRPr="00B508E7">
        <w:rPr>
          <w:rFonts w:eastAsia="Times New Roman" w:cs="Times New Roman"/>
          <w:color w:val="000000"/>
          <w:szCs w:val="20"/>
          <w:lang w:val="et-EE" w:eastAsia="en-GB"/>
        </w:rPr>
        <w:t>Netflix</w:t>
      </w:r>
      <w:proofErr w:type="spellEnd"/>
      <w:r w:rsidRPr="00B508E7">
        <w:rPr>
          <w:rFonts w:eastAsia="Times New Roman" w:cs="Times New Roman"/>
          <w:color w:val="000000"/>
          <w:szCs w:val="20"/>
          <w:lang w:val="et-EE" w:eastAsia="en-GB"/>
        </w:rPr>
        <w:t xml:space="preserve"> jne) vaatajale juba tuttavaid </w:t>
      </w:r>
      <w:proofErr w:type="spellStart"/>
      <w:r w:rsidRPr="00B508E7">
        <w:rPr>
          <w:rFonts w:eastAsia="Times New Roman" w:cs="Times New Roman"/>
          <w:color w:val="000000"/>
          <w:szCs w:val="20"/>
          <w:lang w:val="et-EE" w:eastAsia="en-GB"/>
        </w:rPr>
        <w:t>lavastuslikke</w:t>
      </w:r>
      <w:proofErr w:type="spellEnd"/>
      <w:r w:rsidRPr="00B508E7">
        <w:rPr>
          <w:rFonts w:eastAsia="Times New Roman" w:cs="Times New Roman"/>
          <w:color w:val="000000"/>
          <w:szCs w:val="20"/>
          <w:lang w:val="et-EE" w:eastAsia="en-GB"/>
        </w:rPr>
        <w:t xml:space="preserve"> stseene Eesti tippnäitlejatega, kujundlikku interaktiivset ekraanigraafikat, animatsioon jpm.</w:t>
      </w:r>
    </w:p>
    <w:p w14:paraId="7CCF13A8" w14:textId="0114A37E" w:rsidR="00197240" w:rsidRPr="00197240" w:rsidRDefault="00197240" w:rsidP="00197240">
      <w:pPr>
        <w:spacing w:line="300" w:lineRule="atLeast"/>
        <w:rPr>
          <w:rFonts w:eastAsia="Times New Roman" w:cs="Times New Roman"/>
          <w:color w:val="000000"/>
          <w:szCs w:val="20"/>
          <w:lang w:eastAsia="en-GB"/>
        </w:rPr>
      </w:pPr>
      <w:r w:rsidRPr="00B508E7">
        <w:rPr>
          <w:rFonts w:eastAsia="Times New Roman" w:cs="Times New Roman"/>
          <w:color w:val="000000"/>
          <w:szCs w:val="20"/>
          <w:lang w:val="et-EE" w:eastAsia="en-GB"/>
        </w:rPr>
        <w:t> Toetudes oma senisele edukale kogemusele sedalaadi audiovisuaallugude jutusta</w:t>
      </w:r>
      <w:r>
        <w:rPr>
          <w:rFonts w:eastAsia="Times New Roman" w:cs="Times New Roman"/>
          <w:color w:val="000000"/>
          <w:szCs w:val="20"/>
          <w:lang w:val="et-EE" w:eastAsia="en-GB"/>
        </w:rPr>
        <w:t>m</w:t>
      </w:r>
      <w:r w:rsidRPr="00B508E7">
        <w:rPr>
          <w:rFonts w:eastAsia="Times New Roman" w:cs="Times New Roman"/>
          <w:color w:val="000000"/>
          <w:szCs w:val="20"/>
          <w:lang w:val="et-EE" w:eastAsia="en-GB"/>
        </w:rPr>
        <w:t>ises („Lotmani maailm“ 2008, „</w:t>
      </w:r>
      <w:proofErr w:type="spellStart"/>
      <w:r w:rsidRPr="00B508E7">
        <w:rPr>
          <w:rFonts w:eastAsia="Times New Roman" w:cs="Times New Roman"/>
          <w:color w:val="000000"/>
          <w:szCs w:val="20"/>
          <w:lang w:val="et-EE" w:eastAsia="en-GB"/>
        </w:rPr>
        <w:t>Pitka</w:t>
      </w:r>
      <w:proofErr w:type="spellEnd"/>
      <w:r w:rsidRPr="00B508E7">
        <w:rPr>
          <w:rFonts w:eastAsia="Times New Roman" w:cs="Times New Roman"/>
          <w:color w:val="000000"/>
          <w:szCs w:val="20"/>
          <w:lang w:val="et-EE" w:eastAsia="en-GB"/>
        </w:rPr>
        <w:t xml:space="preserve"> legend“ 2023) usuvad autorid, et Vabadussõda saaks nii sisuka ja väärika, kui ka emotsionaalse ja haarava filmikokkuvõtte.</w:t>
      </w:r>
    </w:p>
    <w:p w14:paraId="7D120AFE" w14:textId="77777777" w:rsidR="00197240" w:rsidRDefault="00197240" w:rsidP="00197240">
      <w:pPr>
        <w:spacing w:line="300" w:lineRule="atLeast"/>
        <w:rPr>
          <w:rFonts w:eastAsia="Times New Roman" w:cs="Times New Roman"/>
          <w:color w:val="000000"/>
          <w:szCs w:val="20"/>
          <w:lang w:val="et-EE" w:eastAsia="en-GB"/>
        </w:rPr>
      </w:pPr>
    </w:p>
    <w:p w14:paraId="0BCB81BE" w14:textId="257B32D5" w:rsidR="00197240" w:rsidRDefault="00197240" w:rsidP="00197240">
      <w:pPr>
        <w:spacing w:line="300" w:lineRule="atLeast"/>
        <w:rPr>
          <w:rFonts w:eastAsia="Times New Roman" w:cs="Times New Roman"/>
          <w:color w:val="000000"/>
          <w:szCs w:val="20"/>
          <w:lang w:val="et-EE" w:eastAsia="en-GB"/>
        </w:rPr>
      </w:pPr>
      <w:r>
        <w:rPr>
          <w:rFonts w:eastAsia="Times New Roman" w:cs="Times New Roman"/>
          <w:color w:val="000000"/>
          <w:szCs w:val="20"/>
          <w:lang w:val="et-EE" w:eastAsia="en-GB"/>
        </w:rPr>
        <w:t>Austusega</w:t>
      </w:r>
    </w:p>
    <w:p w14:paraId="4D0D621B" w14:textId="1DDEA2B4" w:rsidR="00197240" w:rsidRPr="00B508E7" w:rsidRDefault="00197240" w:rsidP="00197240">
      <w:pPr>
        <w:spacing w:line="300" w:lineRule="atLeast"/>
        <w:rPr>
          <w:rFonts w:eastAsia="Times New Roman" w:cs="Times New Roman"/>
          <w:color w:val="000000"/>
          <w:szCs w:val="20"/>
          <w:lang w:eastAsia="en-GB"/>
        </w:rPr>
      </w:pPr>
      <w:r>
        <w:rPr>
          <w:rFonts w:eastAsia="Times New Roman" w:cs="Times New Roman"/>
          <w:color w:val="000000"/>
          <w:szCs w:val="20"/>
          <w:lang w:eastAsia="en-GB"/>
        </w:rPr>
        <w:t>Ain Mäeots, Tiit Aleksejev, Rein Pakk</w:t>
      </w:r>
    </w:p>
    <w:p w14:paraId="2F320ED7" w14:textId="77777777" w:rsidR="00197240" w:rsidRDefault="00197240" w:rsidP="00197240">
      <w:pPr>
        <w:rPr>
          <w:lang w:val="et-EE"/>
        </w:rPr>
      </w:pPr>
    </w:p>
    <w:p w14:paraId="1894F489" w14:textId="77777777" w:rsidR="00000000" w:rsidRDefault="00000000"/>
    <w:sectPr w:rsidR="00347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40"/>
    <w:rsid w:val="00197240"/>
    <w:rsid w:val="002F604A"/>
    <w:rsid w:val="003E5483"/>
    <w:rsid w:val="005615A9"/>
    <w:rsid w:val="00AC05B8"/>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37D3F09C"/>
  <w15:chartTrackingRefBased/>
  <w15:docId w15:val="{42462950-410C-B147-B700-8AA0D9EB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40"/>
    <w:rPr>
      <w:rFonts w:ascii="Verdana" w:hAnsi="Verdana" w:cs="Times New Roman (Body CS)"/>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Ain Mäeots</dc:creator>
  <cp:keywords/>
  <dc:description/>
  <cp:lastModifiedBy>Ain Mäeots</cp:lastModifiedBy>
  <cp:revision>1</cp:revision>
  <dcterms:created xsi:type="dcterms:W3CDTF">2024-03-31T18:53:00Z</dcterms:created>
  <dcterms:modified xsi:type="dcterms:W3CDTF">2024-03-31T18:56:00Z</dcterms:modified>
  <dc:title>Lisa</dc:title>
</cp:coreProperties>
</file>